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Утверждаю                                                        Согласовано </w:t>
      </w:r>
    </w:p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Начальник отдела образования </w:t>
      </w:r>
    </w:p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                                          администрации Адмиралтейского района           </w:t>
      </w:r>
    </w:p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Санкт-Петербурга</w:t>
      </w:r>
    </w:p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>Куделин</w:t>
      </w:r>
      <w:proofErr w:type="spellEnd"/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А.Г.                                                                </w:t>
      </w:r>
      <w:proofErr w:type="spellStart"/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>П.А.Куликов</w:t>
      </w:r>
      <w:proofErr w:type="spellEnd"/>
    </w:p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>Принят</w:t>
      </w:r>
      <w:proofErr w:type="gramEnd"/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педсоветом ГБОУ СОШ № 243</w:t>
      </w:r>
    </w:p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протокол № 5 от 28.12.11</w:t>
      </w:r>
    </w:p>
    <w:p w:rsidR="00B80F22" w:rsidRPr="00B80F22" w:rsidRDefault="00B80F22" w:rsidP="00B8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80F22">
        <w:rPr>
          <w:rFonts w:ascii="Times New Roman" w:eastAsia="Calibri" w:hAnsi="Times New Roman" w:cs="Times New Roman"/>
          <w:b/>
          <w:bCs/>
          <w:sz w:val="32"/>
          <w:szCs w:val="32"/>
        </w:rPr>
        <w:t>РЕГЛАМЕНТ</w:t>
      </w: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0F2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ГБОУ СОШ № 243 Адмиралтейского района Санкт-Петербурга </w:t>
      </w:r>
      <w:r w:rsidRPr="00B80F22">
        <w:rPr>
          <w:rFonts w:ascii="Times New Roman" w:eastAsia="Calibri" w:hAnsi="Times New Roman" w:cs="Times New Roman"/>
          <w:b/>
          <w:sz w:val="32"/>
          <w:szCs w:val="32"/>
        </w:rPr>
        <w:t xml:space="preserve">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 </w:t>
      </w:r>
    </w:p>
    <w:p w:rsidR="00B80F22" w:rsidRPr="00B80F22" w:rsidRDefault="00B80F22" w:rsidP="00B80F22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B80F22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 ОБЩИЕ ПОЛОЖЕНИЯ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1.1. Предметом регулирования настоящего регламента являются отношения, возникающие между родителями (законными представителями)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, подавшими заявление на оказание услуги, и Государственным бюджетным образовательным учреждением средней общеобразовательной школой № 243 Адмиралтейского района Санкт-Петербурга (далее – ОУ).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1.2. Услуга по предоставлению информации о текущей успеваемости учащегося, ведению электронного дневника и электронного журнала учащегося (далее – услуга) предоставляется физическим лицам (далее – заявители). Заявителями являются родители (законные представители)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в ОУ.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1.3. Требования к порядку информирования о предоставлении услуги.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1.3.1. В предоставлении услуги участвуют ОУ, указанные в пункте 1.2. настоящего регламента: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1.3.2. Адреса, справочные телефоны для консультаций граждан: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Информация об адресе и телефонах ОУ находится на официальном сайте школы и Комитета по образованию: www.k-obr.spb.ru.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1.3.3. Заявители могут получить информацию: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направление запроса по адресу электронной почты ОУ;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на сайте ОУ;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при личном обращении.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1.4. В настоящем регламенте применены следующие термины и сокращения с соответствующими определениями: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ОУ – Государственное бюджетное образовательное учреждение средняя общеобразовательная школа № 243 Адмиралтейского района Санкт-Петербурга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Отдел образования – структурное подразделение администрации района Санкт-Пет6ербурга, в ведении которого находятся вопросы образования;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Заявитель – родитель (законный представитель) обучающегося согласно пункту 1.2 регламента;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Портал ГУ СПб - Интернет-портал электронных услуг Санкт-Петербурга «Государственные услуги в Санкт-Петербурге» (http://www.gu.spb.ru/);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Портал ПО – Интернет-ресурс, на котором реализована услуга, включающая сервис «Электронный дневник» (http://petersburgedu.ru);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Электронная услуга – услуга, предоставляемая через Портал;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 Заявление – заявление на предоставление услуги «Электронный дневник», сформированное заявителем на портале «Петербургское образование»; при формировании заявления создаются коды доступа заявителя и обучающегося;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КАИС КРО - комплексная автоматизированная информационная система каталогизации ресурсов образования, являющаяся государственной информационной системой исполнительных органов государственной власти Санкт-Петербурга;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Подсистема «Параграф» - автоматизированная информационная система управления ОУ «Параграф», являющаяся подсистемой КАИС КРО;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Электронный классный журнал – приложение к подсистеме «Параграф», обеспечивающее работу с данными по освоению обучающимся образовательной программы (текущая успеваемость, пропуски, тематика уроков, домашние задания); </w:t>
      </w:r>
      <w:proofErr w:type="gramEnd"/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Электронный дневник (далее – ЭД) – сервис портала «Петербургское образование», формирующий для пользователя Интернет-ресурс с данными из электронного классного журнала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Оператор - должностное лицо ОУ, определённое руководителем ОУ в качестве оператора подсистемы «Параграф», в обязанность которого входит ввод персональных данных в подсистему «Параграф» и выгрузка данных из указанной подсистемы «Параграф» на портал «Петербургское образование»;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 Код доступа – уникальный набор цифр, сформированный автоматически для каждого физического лица (заявителя, обучающегося), позволяющий идентифицировать его на портале «Петербургское образование».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СТАНДАРТ ПРЕДОСТАВЛЕНИЯ УСЛУГИ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2.1. Наименование услуги: «Предоставление информации о текущей успеваемости учащегося, ведение электронного дневника и электронного журнала учащегося».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Краткое наименование услуги: «Ведение электронного дневника и электронного журнала учащегося».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Блок-схема исполнения услуги приведена в приложении 1 к Регламенту.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2.2. Услуга предоставляется ОУ.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2.3. Результатом предоставления услуги является предоставление информации о текущей успеваемости обучающегося заявителю через электронный дневник посредством ведения учителями ОУ электронного журнала обучающегося.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2.4. Срок предоставления услуги: в течение всего учебного года с сентября по июнь включительно.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2.5. Перечень нормативных правовых актов, непосредственно регулирующих предоставление услуги: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 Российской Федерации от 10.07.1992 № 3266-1 «Об образовании» (Ведомости Съезда народных депутатов Российской Федерации и Верховного Совета Российской Федерации, 1992, № 30);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27.07.2006 № 152-ФЗ «О персональных данных» (Российская газета, 2006, №165);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27.07.2010 № 210-ФЗ «Об организации предоставления государственных и муниципальных услуг» (Российская газета, № 247, 23.12.2009, Собрание законодательства Российской Федерации, 28.12.2009, № 52 (2 ч.), ст. 6626.);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06.04.2011 № 63-ФЗ «Об электронной подписи»;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19.03.2001 № 196 «Об утверждении Типового положения об общеобразовательном учреждении»;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(2 ч.), ст. 6626.); </w:t>
      </w:r>
      <w:proofErr w:type="gramEnd"/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СССР от 27.12.1974 №167 «Об утверждении инструкции о ведении школьной документации»;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24.02.2004 № 225 «О Комитете по образованию» (Вестник Администрации Санкт-Петербурга, 2004, №3);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2.6. Для оказания услуги заявители представляют в ОУ заявление.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Заявление об оказании услуги формируется на портале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портале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ГУ СПб по форме, содержащейся в приложении 3. При формировании заявления заявитель вводит свою фамилию, имя и отчество (при наличии), фамилию, имя и отчество обучающегося, сокращенное наименование ОУ (выбор из списка ОУ). Коды доступа заявителя и обучающегося формируются автоматически. После формирования заявления на портале появляется сообщение «Заявление сформировано», заявителю предлагается напечатать заявление немедленно, позже или направить заявление в электронном виде в ОУ (в этом случае печать заявления осуществляется в ОУ)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2.7.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Информация об услуге располагается на Портал ПО и на Портале ГУ СПб расположенном по адресу: www.gu.spb.ru, где приводится электронная ссылка на Портал ПО, на котором создается и ведется Электронный дневник обучающегося. </w:t>
      </w:r>
      <w:proofErr w:type="gramEnd"/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2.8. Перечень документов, необходимых и обязательных для предоставления услуги в соответствии с законодательными или иными нормативными правовыми актами, способах и порядке их предоставления заявителями, в том числе в электронном виде.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При обязательном личном обращении в ОУ с заявлением об оказании услуги заявитель предоставляет заявление, сформированное на Портале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Портале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ГУ СПб и подписанное заявителем, и предъявляет паспорт или иной документ, удостоверяющий личность заявителя.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2.9. Основаниями для отказа в приеме документов, необходимых для предоставления услуги являются: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наличие в заявлении неразборчивых записей, повреждений, не позволяющих однозначно истолковать его содержание;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заявление, оформленное не должным образом;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отсутствие документов, подтверждающих личность заявителя.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2.10. Основаниями для отказа в предоставлении услуги являются: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отсутствие у заявителя права на предоставление услуги;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обращение лица, не относящегося к категории заявителей;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отсутствие документов, необходимых для предоставления услуги, в соответствии с пунктами 2.6. и 2.9. настоящего регламента;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80F22">
        <w:rPr>
          <w:rFonts w:ascii="Times New Roman" w:eastAsia="Calibri" w:hAnsi="Times New Roman" w:cs="Times New Roman"/>
          <w:sz w:val="24"/>
          <w:szCs w:val="24"/>
        </w:rPr>
        <w:t>неидентичность</w:t>
      </w:r>
      <w:proofErr w:type="spell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электронной и бумажной версии заявления (несовпадение кодов доступа, фамилий, имен и отчеств заявителя и обучающегося).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Информация об отказе в предоставлении услуги сообщается заявителю в устной форме в процессе процедуры приёма заявления. По требованию заявителя информация об отказе в услуге предоставляется заявителю в письменном виде в течение 7 дней со дня обращения.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потребовать от администрации ОУ уведомление об отказе в услуге с указанием причин отказа в письменной форме.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2.11. Предоставление услуги осуществляется на безвозмездной основе.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2.12. Допустимые сроки ожидания в очереди.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2.12.1. При подаче заявления в ОУ срок ожидания не более 60 минут.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2.13. Срок и порядок регистрации заявления о предоставлении услуги.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2.13.1. При подаче заявления в ОУ его регистрация осуществляется в день 5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обращения заявителя в ОУ и отражается на портале «Петербургское образование».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2.14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а официальном сайте ОУ содержится следующая информация: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наименование услуги;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услуги;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перечень категорий граждан, имеющих право на получение услуги;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перечень документов, необходимых для заполнения заявления при получении услуги;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образец заполнения заявления.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2.15. Показатели доступности и качества услуги.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слуга может быть получена заявителем через Портал «Петербургское образование»;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срок ожидания в очереди при подаче заявления указан в пункте 2.12 настоящего регламента;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сроки предоставления услуги указаны в пункте 2.4 настоящего регламента;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о ходе и результатах предоставления услуги осуществляется следующим способом: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по телефонам ОУ;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- в письменном виде путем направления или вручения уведомлений, предусмотренных настоящим регламентом.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80F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услуги включает в себя следующие процедуры (действия):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3.1. Прием заявления родителя (законного представителя) обучающегося с кодами доступа на предоставление услуги.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3.1.1. Юридическим фактом, являющимся основанием для начала действия, является подача в ОУ заявления на предоставление услуги, сформированного в электронном виде на Портале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Портале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ГУ СПб (далее – заявление), родителем (законным представителем).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3.1.1. Ответственным за выполнение действия является должностное лицо ОУ, определённое руководителем ОУ.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3.1.2. Должностное лицо, отвечающее за приём и регистрацию заявлений в ОУ на оказание услуги (далее – должностное лицо, отвечающее за приём заявлений), обязано принять заявление, указанное в п. 3.1.1.; проверить наличие указанного в заявлении обучающегося в ОУ, правомерность представления его интересов заявителем, своевременность подачи заявления (в течение месяца со дня формирования).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3.1.3. Критерий принятия решения: заявление принимается и регистрируется при условии его заполнения в соответствии с формой, приведённой на портале «Петербургское образование».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3.1.4. Способ фиксации действия: приобщение подлинника заявления с поставленной датой приема к личному делу обучающегося.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3.1.5. Контроль выполнения действия осуществляется заместителем руководителя ОУ по учебно-воспитательной работе (далее – заместитель руководителя ОУ).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3.1.6. Результат действия: получение заявления и указанных в заявлении кодов доступа к услуге родителя (законного представителя) и обучающегося.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3.2. Ввод кодов доступа к услуге родителя (законного представителя) и обучающегося в подсистему «Параграф» КАИС КРО.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3.2.1. Юридическим фактом, являющимся основанием для начала административного действия, является передача копии заявления должностному лицу, назначенному директором школы.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3.2.2. Ответственным за выполнение действия является должностное лицо, назначенное директором школы.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3.2.3.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Должностное лицо, отвечающее за приём заявлений, обязано принять указанное в п. 3.2.1. копию заявления на предоставление услуги, проверить наличие данных об обучающемся и родителе (законном представителе) в подсистеме «Параграф» КАИС КРО, внести коды доступа к услуге родителя (законного представителя) и обучающегося в подсистему «Параграф» КАИС КРО в течение одного рабочего дня. </w:t>
      </w:r>
      <w:proofErr w:type="gramEnd"/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3.2.4. Критерий принятия решения: ввод кодов доступа к услуге осуществляется при наличии копии заявления, оформленного должным образом, и наличием данных об обучающемся и родителе (законном представителе) в подсистему «Параграф» КАИС КРО.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3.2.5. Способ фиксации действия: ввод информации из заявления в подсистему «Параграф» КАИС КРО.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3.2.6. Контроль выполнения действия осуществляется заместителем руководителя ОУ.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3.2.7. Результат выполнения действия: заполнение полей в подсистеме «Параграф» КАИС КРО кодами доступа пользователя и обучающегося.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3.3.Ведение электронного Классного журнала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3.3.1. Юридическим фактом, являющимся основанием для начала административного действия, является проведение урока (занятия) учителем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3.3.2. Ответственным за выполнение действия является учитель, проводивший урок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3.3.3. Учитель заносит в электронный Классный журнал следующие данные: тему урока; отметки, полученные в течение урока; данные о пропуске урока обучающимися; домашнее задание, заданное на уроке.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3.3.4. Критерий принятия решения: ведение электронного классного журнала осуществляется при условии проведения урока (занятия).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3.3.5. Способ фиксации действия: ввод информации в приложение «Классный журнал» подсистемы «Параграф».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3.3.6. Контроль выполнения действия осуществляется заместителем руководителя ОУ.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3.3.7. Результат выполнения действия: заполнение полей приложения «Классный журнал» подсистемы «Параграф» данными о проведенном уроке в соответствии с п. 3.3.3.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3.4.Выгрузка данных из подсистемы «Параграф» на портал «Петербургское образование» (далее – выгрузка данных).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3.4.1. Юридическим фактом, являющимся основанием для начала административного действия, является наступление времени, указанного в журнале выгрузки (выгрузка данных проводится каждый день в соответствии с графиком).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3.4.2. Ответственным за выполнение действия является лицо, назначенное директором школы.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3.4.3. Ответственное лицо обязано произвести выгрузку данных в ручном режиме или убедиться в ее проведении в автоматическом режиме. При наличии ошибок в отчете о выгрузке - принять меры для их исправления и осуществить выгрузку данных повторно.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3.4.4. Критерий принятия решения: наличие данных, предназначенных для выгрузки из подсистемы «Параграф» на портал «Петербургское образование»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3.4.5. Способ фиксации действия: получение с портала «Петербургское образование» отчета о выгрузке данных.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3.4.6. Контроль выполнения действия осуществляется заместителем руководителя ОУ.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3.4.7. Результат действия: после выгрузки данных осуществляется автоматическая передача данных из электронного классного журнала в электронный дневник обучающегося.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ПОРЯДОК И ФОРМЫ </w:t>
      </w:r>
      <w:proofErr w:type="gramStart"/>
      <w:r w:rsidRPr="00B80F22">
        <w:rPr>
          <w:rFonts w:ascii="Times New Roman" w:eastAsia="Calibri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80F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СОВЕРШЕНИЕМ ДЕЙСТВИЙ И ПРИНЯТИЕМ РЕШЕНИЙ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соблюдением последовательности действий, определенных процедурами по предоставлению услуги, осуществляется руководителем ОУ.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Руководитель ОУ и должностные лица, назначенные руководителем ОУ ответственными за сопровождение услуги,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 Российской Федерации, принятие мер по </w:t>
      </w: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проверке представленных документов, соблюдение сроков, порядка предоставления услуги, подготовки отказа в предоставлении услуги, за соблюдение сроков и порядка выдачи документов. </w:t>
      </w:r>
      <w:proofErr w:type="gramEnd"/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услуги.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услуги, в судебном порядке. Досудебный (внесудебный) порядок обжалования не является для заявителей обязательным.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являются: незаконные, необоснованные действия должностных лиц (истребование документов, не предусмотренных нормативными правовыми актами, нарушение сроков рассмотрения заявления о предоставлении услуги); бездействие должностных лиц (оставление заявления о предоставлении услуги без рассмотрения); решения должностных лиц об отказе в приеме и рассмотрении документов, об отказе в предоставлении услуги; решение должностных лиц о приостановлении и (или) прекращении предоставления услуги. </w:t>
      </w:r>
      <w:proofErr w:type="gramEnd"/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5.3. Основанием для начала процедуры досудебного (внесудебного) обжалования являются письменные либо устные (при личном приеме) обращения (жалобы) заявителей в исполнительные органы государственной власти Санкт-Петербурга и организации, участвующие в предоставлении услуги.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5.4. Обращения (жалобы), поступившие в исполнительные органы государственной власти Санкт-Петербурга и организации, участвующие в предоставлении услуги, подлежат рассмотрению в порядке, установленном положениями действующего законодательства.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5.5. Письменное обращение (жалоба) в обязательном порядке должно содержать: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 </w:t>
      </w:r>
      <w:proofErr w:type="gramEnd"/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наличии) заявителя, для юридического лица - полное наименование; </w:t>
      </w:r>
      <w:proofErr w:type="gramEnd"/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суть обращения (жалобы);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иные сведения, которые заявитель считает необходимым сообщить; в случае необходимости в подтверждение своих доводов к обращению (жалобе) могут прилагаться документы и материалы либо их копии;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 и дату.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5.6. Личный прием заявителей проводится руководителем и уполномоченными должностными лицами. Информация о местах приема граждан и времени его осуществления доводится до сведения граждан по справочным телефонам, указанным в пункте 1.3 Регламента, а также посредством размещения информации на официальном сайте ОУ.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5.7. Основаниями для оставления обращения (жалобы) без ответа являются: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отсутствие адреса заявителя, направившего обращение (жалобу), по которому должен быть направлен ответ;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отсутствие указания на фамилию заявителя, направившего обращение (жалобу);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(жалоба) может быть оставлено без ответа по существу поставленных в нем вопросов, и гражданину, направившему обращение (жалобу), должно быть сообщено о недопустимости злоупотребления правом.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В случае если текст обращения (жалобы) не поддается прочтению, ответ на него не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дается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гражданину, направившему обращение (жалобу), если его фамилия и адрес поддаются прочтению.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>В случае если в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обстоятельства, может быть принято решение о безосновательности очередного обращения (жалобы) и прекращении переписки с гражданином по данному вопросу.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О данном решении уведомляется гражданин, направивший обращение (жалобу).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В случае оставления обращения (жалобы) без ответа по существу поставленных в нем вопросов заявителю, направившему обращение (жалобу), сообщается о невозможности дать ответ по существу поставленных в обращении вопросов либо о переадресации обращения.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</w:t>
      </w: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вновь направить обращение (жалобу) в соответствующий государственный орган или соответствующему должностному лицу.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5.8. Заявители имеют право на получение информации и документов, необходимых для обоснования и рассмотрения обращения (жалобы). ОУ обязано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 выдаются по их просьбе в виде выписок или копий.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5.9. Наименование вышестоящих органов государственной власти и должностных лиц, которым может быть адресовано обращение (жалоба) заявителя в досудебном (внесудебном) порядке: Комитет по образованию.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5.10. Номера телефонов и адреса электронной почты, по которым можно сообщить о нарушении должностным лицом положений Регламента, указаны в пункте 1.3.2 Регламента.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5.11. Срок рассмотрения обращения (жалобы), поступившего в установленном порядке, не должен превышать тридцати дней со дня регистрации обращения. В исключительных случаях срок рассмотрения обращения (жалобы) может быть продлен, но не более чем на тридцать дней, при этом необходимо уведомить о продлении срока рассмотрения обращения гражданина, его направившего. Письменное обращение, содержащее вопросы, решение которых не входит в компетенцию данных государственного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B80F22">
        <w:rPr>
          <w:rFonts w:ascii="Times New Roman" w:eastAsia="Calibri" w:hAnsi="Times New Roman" w:cs="Times New Roman"/>
          <w:sz w:val="24"/>
          <w:szCs w:val="24"/>
        </w:rPr>
        <w:t xml:space="preserve">Результатом досудебного (внесудебного) обжалования являются: признание обращения (жалобы) обоснованным (информирование заявителя о результате рассмотрения обращения (жалобы) и направление в организации, участвующие в предоставлении услуги, требования об устранении выявленных нарушений, о привлечении к ответственности в соответствии с законодательством Российской Федерации должностного лица, ответственного за действия (бездействие); признание обращения (жалобы) необоснованным (направление заявителю письменного мотивированного отказа в удовлетворении 10 </w:t>
      </w:r>
      <w:proofErr w:type="gramEnd"/>
    </w:p>
    <w:p w:rsidR="00B80F22" w:rsidRPr="00B80F22" w:rsidRDefault="00B80F22" w:rsidP="00B80F22">
      <w:pPr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80F22" w:rsidRPr="00B80F22" w:rsidRDefault="00B80F22" w:rsidP="00B80F2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  <w:r w:rsidRPr="00B80F22">
        <w:rPr>
          <w:rFonts w:ascii="Times New Roman" w:eastAsia="Calibri" w:hAnsi="Times New Roman" w:cs="Times New Roman"/>
          <w:sz w:val="24"/>
          <w:szCs w:val="24"/>
        </w:rPr>
        <w:br/>
        <w:t>к регламенту</w:t>
      </w:r>
      <w:r w:rsidRPr="00B80F22">
        <w:rPr>
          <w:rFonts w:ascii="Times New Roman" w:eastAsia="Calibri" w:hAnsi="Times New Roman" w:cs="Times New Roman"/>
          <w:sz w:val="24"/>
          <w:szCs w:val="24"/>
        </w:rPr>
        <w:br/>
        <w:t>по предоставлению услуги</w:t>
      </w:r>
      <w:r w:rsidRPr="00B80F22">
        <w:rPr>
          <w:rFonts w:ascii="Times New Roman" w:eastAsia="Calibri" w:hAnsi="Times New Roman" w:cs="Times New Roman"/>
          <w:sz w:val="24"/>
          <w:szCs w:val="24"/>
        </w:rPr>
        <w:br/>
        <w:t xml:space="preserve">по предоставлению информации о текущей успеваемости учащегося, ведения электронного дневника и электронного журнала учащегося </w:t>
      </w: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F22">
        <w:rPr>
          <w:rFonts w:ascii="Times New Roman" w:eastAsia="Calibri" w:hAnsi="Times New Roman" w:cs="Times New Roman"/>
          <w:b/>
          <w:sz w:val="24"/>
          <w:szCs w:val="24"/>
        </w:rPr>
        <w:t>Блок-схема</w:t>
      </w:r>
    </w:p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последовательности действий по предоставлению информации о текущей успеваемости учащегося, ведения электронного дневника и электронного журнала учащегося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F22" w:rsidRPr="00B80F22" w:rsidTr="00153197">
        <w:tc>
          <w:tcPr>
            <w:tcW w:w="478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Регистрация родителя (законного представителя) обучающегося на портале «Петербургское образование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F22" w:rsidRPr="00B80F22" w:rsidTr="00153197">
        <w:tc>
          <w:tcPr>
            <w:tcW w:w="478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заявления на предоставление услуги «Электронный дневник» </w:t>
            </w:r>
          </w:p>
        </w:tc>
        <w:tc>
          <w:tcPr>
            <w:tcW w:w="4786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F22" w:rsidRPr="00B80F22" w:rsidTr="00153197">
        <w:tc>
          <w:tcPr>
            <w:tcW w:w="478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Передача подписанного заявления в образовательное учреждение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месяца </w:t>
            </w:r>
            <w:proofErr w:type="gramStart"/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с даты формирования</w:t>
            </w:r>
            <w:proofErr w:type="gramEnd"/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заявления </w:t>
            </w:r>
          </w:p>
        </w:tc>
      </w:tr>
    </w:tbl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F22" w:rsidRPr="00B80F22" w:rsidTr="00153197">
        <w:tc>
          <w:tcPr>
            <w:tcW w:w="478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 данных в АИСУ «Параграф-ОУ» на основании Заявления: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 код доступа пользователя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 код доступа обучающегося </w:t>
            </w:r>
          </w:p>
        </w:tc>
        <w:tc>
          <w:tcPr>
            <w:tcW w:w="4786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двух рабочих дней с момента приема заявления в образовательном учреждении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F22" w:rsidRPr="00B80F22" w:rsidTr="00153197">
        <w:tc>
          <w:tcPr>
            <w:tcW w:w="478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 данных в электронный Классный журнал о проведенном уроке </w:t>
            </w:r>
          </w:p>
        </w:tc>
        <w:tc>
          <w:tcPr>
            <w:tcW w:w="4786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рабочего дня, в который проводился урок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F22" w:rsidRPr="00B80F22" w:rsidTr="00153197">
        <w:tc>
          <w:tcPr>
            <w:tcW w:w="478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Выгрузка данных из АИСУ «Параграф-ОУ» на портал «Петербургское образование»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с годовым учебным графиком, постоянно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F22" w:rsidRPr="00B80F22" w:rsidTr="00153197">
        <w:tc>
          <w:tcPr>
            <w:tcW w:w="478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корректности выгрузки данных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F22" w:rsidRPr="00B80F22" w:rsidTr="00153197">
        <w:tc>
          <w:tcPr>
            <w:tcW w:w="478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Обновление страниц Электронного дневника обучающегося на портале «Петербургское образование»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автоматическом режиме сразу после загрузки данных на портал «Петербургское образование»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22" w:rsidRPr="00B80F22" w:rsidRDefault="00B80F22" w:rsidP="00B80F2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B80F22" w:rsidRPr="00B80F22" w:rsidRDefault="00B80F22" w:rsidP="00B80F2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к регламенту по предоставлению услуги</w:t>
      </w:r>
    </w:p>
    <w:p w:rsidR="00B80F22" w:rsidRPr="00B80F22" w:rsidRDefault="00B80F22" w:rsidP="00B80F2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Отдел образования администрации Адмиралтейского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3367"/>
      </w:tblGrid>
      <w:tr w:rsidR="00B80F22" w:rsidRPr="00B80F22" w:rsidTr="00153197">
        <w:tc>
          <w:tcPr>
            <w:tcW w:w="959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Район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2835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367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B80F22" w:rsidRPr="00B80F22" w:rsidTr="00153197">
        <w:tc>
          <w:tcPr>
            <w:tcW w:w="959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Адмиралтейский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190013, Санкт-Петербург, Загородный пр., д.58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tuadm@gov.spb.ru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0F22" w:rsidRPr="00B80F22" w:rsidRDefault="00B80F22" w:rsidP="00B80F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Комитет по образованию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3367"/>
      </w:tblGrid>
      <w:tr w:rsidR="00B80F22" w:rsidRPr="00B80F22" w:rsidTr="00153197">
        <w:tc>
          <w:tcPr>
            <w:tcW w:w="959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Район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2835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адрес, телефон</w:t>
            </w:r>
          </w:p>
        </w:tc>
        <w:tc>
          <w:tcPr>
            <w:tcW w:w="3367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сайта</w:t>
            </w:r>
          </w:p>
        </w:tc>
      </w:tr>
      <w:tr w:rsidR="00B80F22" w:rsidRPr="00B80F22" w:rsidTr="00153197">
        <w:tc>
          <w:tcPr>
            <w:tcW w:w="959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Адмиралтейский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190000, Санкт-Петербург, пер. Антоненко, д. 8, тел./факс (812) 576-18-76, 576-18-75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www.k-obr.spb.ru</w:t>
            </w:r>
          </w:p>
        </w:tc>
      </w:tr>
    </w:tbl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ГБОУ СОШ № 243 Адмиралтейского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3367"/>
      </w:tblGrid>
      <w:tr w:rsidR="00B80F22" w:rsidRPr="00B80F22" w:rsidTr="00153197">
        <w:tc>
          <w:tcPr>
            <w:tcW w:w="959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Район 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2835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адрес, телефон</w:t>
            </w:r>
          </w:p>
        </w:tc>
        <w:tc>
          <w:tcPr>
            <w:tcW w:w="3367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B80F22" w:rsidRPr="00B80F22" w:rsidTr="00153197">
        <w:tc>
          <w:tcPr>
            <w:tcW w:w="959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Адмиралтейский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СПБ, пер. </w:t>
            </w:r>
            <w:proofErr w:type="spellStart"/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Гривцова</w:t>
            </w:r>
            <w:proofErr w:type="spellEnd"/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д.18, </w:t>
            </w:r>
            <w:proofErr w:type="spellStart"/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417-24-93</w:t>
            </w:r>
          </w:p>
          <w:p w:rsidR="00B80F22" w:rsidRPr="00B80F22" w:rsidRDefault="00B80F22" w:rsidP="00B80F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22">
              <w:rPr>
                <w:rFonts w:ascii="Times New Roman" w:eastAsia="Calibri" w:hAnsi="Times New Roman" w:cs="Times New Roman"/>
                <w:sz w:val="24"/>
                <w:szCs w:val="24"/>
              </w:rPr>
              <w:t>417-24-95</w:t>
            </w:r>
          </w:p>
        </w:tc>
        <w:tc>
          <w:tcPr>
            <w:tcW w:w="3367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school243@spb.edu.ru</w:t>
            </w:r>
          </w:p>
        </w:tc>
      </w:tr>
    </w:tbl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0F22" w:rsidRPr="00B80F22" w:rsidRDefault="00B80F22" w:rsidP="00B80F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F22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интернет-портал «Петербургское образование»: </w:t>
      </w:r>
      <w:hyperlink r:id="rId5" w:history="1">
        <w:r w:rsidRPr="00B80F2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http://petersburgedu.ru</w:t>
        </w:r>
      </w:hyperlink>
    </w:p>
    <w:p w:rsidR="00B80F22" w:rsidRPr="00B80F22" w:rsidRDefault="00B80F22" w:rsidP="00B80F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0F2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80F22" w:rsidRPr="00B80F22" w:rsidRDefault="00B80F22" w:rsidP="00B80F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B80F22" w:rsidRPr="00B80F22" w:rsidRDefault="00B80F22" w:rsidP="00B80F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к регламенту по предоставлению услуги</w:t>
      </w:r>
    </w:p>
    <w:p w:rsidR="00B80F22" w:rsidRPr="00B80F22" w:rsidRDefault="00B80F22" w:rsidP="00B80F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F22">
        <w:rPr>
          <w:rFonts w:ascii="Times New Roman" w:eastAsia="Calibri" w:hAnsi="Times New Roman" w:cs="Times New Roman"/>
          <w:sz w:val="24"/>
          <w:szCs w:val="24"/>
        </w:rPr>
        <w:t>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B80F22" w:rsidRPr="00B80F22" w:rsidRDefault="00B80F22" w:rsidP="00B80F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0F22" w:rsidRPr="00B80F22" w:rsidRDefault="00B80F22" w:rsidP="00B80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F22">
        <w:rPr>
          <w:rFonts w:ascii="Times New Roman" w:eastAsia="Calibri" w:hAnsi="Times New Roman" w:cs="Times New Roman"/>
          <w:b/>
          <w:sz w:val="24"/>
          <w:szCs w:val="24"/>
        </w:rPr>
        <w:t>Заявление на предоставление услуги «Электронный дневник»</w:t>
      </w:r>
    </w:p>
    <w:p w:rsidR="00B80F22" w:rsidRPr="00B80F22" w:rsidRDefault="00B80F22" w:rsidP="00B80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0F22" w:rsidRPr="00B80F22" w:rsidTr="00153197">
        <w:tc>
          <w:tcPr>
            <w:tcW w:w="9571" w:type="dxa"/>
          </w:tcPr>
          <w:p w:rsidR="00B80F22" w:rsidRPr="00B80F22" w:rsidRDefault="00B80F22" w:rsidP="00B80F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Директору ГОУ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___________________________________</w:t>
            </w: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(Наименование и адрес учреждения)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от ___________________________________</w:t>
            </w:r>
            <w:proofErr w:type="gramStart"/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проживающего</w:t>
            </w:r>
            <w:proofErr w:type="gramEnd"/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(ей) по адресу: ___________________________________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___________________________________</w:t>
            </w: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Паспортные данные: ___________________________________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Заявление на предоставление услуги «Электронный дневник»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Я, _______________________________________________________________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(ФИО родителя (законного представителя) обучающегося)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код доступа пользователя на портале petersburgedu.ru: _________________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прошу предоставить услугу по доступу к сервису «Электронный дневник», входящему в комплексную автоматизированную информационную систему каталогизации ресурсов образования (далее – КАИС КРО) и размещённому на портале «Петербургское образование» (http://petersburgedu.ru), для получения информации об успеваемости, посещаемости, учебных достижениях несовершеннолетнего члена моей семьи, обучающегося </w:t>
            </w:r>
            <w:proofErr w:type="gramStart"/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__________________________________________________________________________ (Наименование государственного образовательного учреждения)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____________________________________________________________________________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(ФИО </w:t>
            </w:r>
            <w:proofErr w:type="gramStart"/>
            <w:r w:rsidRPr="00B80F22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обучающегося</w:t>
            </w:r>
            <w:proofErr w:type="gramEnd"/>
            <w:r w:rsidRPr="00B80F22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)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Код доступа обучающегося на портале petersburgedu.ru: ___________________________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В соответствии с Федеральным законом от 27 июля 2006 года № 152-ФЗ «О персональных данных» даю своё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 (далее – персональные данные).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Перечень действий с персональными данными, на которые я даю своё согласие: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Сбор персональных данных, полученных в государственных образовательных учреждениях и организациях, располагающих такой информацией;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Хранение и обработка персональных данных в КАИС КРО.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Настоящее заявление о предоставлении услуги по доступу к сервису «Электронный дневник» действует в период функционирования КАИС КРО. и может быть отозвано мною путём подачи письменного заявления в адрес учреждения, предоставляющего указанную выше услугу. </w:t>
            </w: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B80F22" w:rsidRPr="00B80F22" w:rsidRDefault="00B80F22" w:rsidP="00B80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0F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Подпись / ________________(ФИО полностью) </w:t>
            </w:r>
          </w:p>
          <w:p w:rsidR="00B80F22" w:rsidRPr="00B80F22" w:rsidRDefault="00B80F22" w:rsidP="00B80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F22">
              <w:rPr>
                <w:rFonts w:ascii="Calibri" w:eastAsia="Calibri" w:hAnsi="Calibri" w:cs="Times New Roman"/>
                <w:sz w:val="23"/>
                <w:szCs w:val="23"/>
              </w:rPr>
              <w:t xml:space="preserve">Дата ___________________ </w:t>
            </w:r>
          </w:p>
        </w:tc>
      </w:tr>
    </w:tbl>
    <w:p w:rsidR="00B80F22" w:rsidRPr="00B80F22" w:rsidRDefault="00B80F22" w:rsidP="00B80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6F2" w:rsidRDefault="003E06F2">
      <w:bookmarkStart w:id="0" w:name="_GoBack"/>
      <w:bookmarkEnd w:id="0"/>
    </w:p>
    <w:sectPr w:rsidR="003E06F2" w:rsidSect="0049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22"/>
    <w:rsid w:val="003E06F2"/>
    <w:rsid w:val="00B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ersburg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2013-09-23T12:38:00Z</dcterms:created>
  <dcterms:modified xsi:type="dcterms:W3CDTF">2013-09-23T12:39:00Z</dcterms:modified>
</cp:coreProperties>
</file>